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D" w:rsidRDefault="00632EBD" w:rsidP="00632EBD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Задания </w:t>
      </w:r>
      <w:r w:rsidR="00D45B85">
        <w:rPr>
          <w:rFonts w:eastAsiaTheme="minorHAnsi"/>
          <w:b/>
          <w:smallCaps w:val="0"/>
          <w:sz w:val="24"/>
          <w:szCs w:val="24"/>
          <w:lang w:eastAsia="en-US"/>
        </w:rPr>
        <w:t xml:space="preserve">и методические рекомендации </w:t>
      </w: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для </w:t>
      </w:r>
      <w:r w:rsidR="008D3154">
        <w:rPr>
          <w:rFonts w:eastAsiaTheme="minorHAnsi"/>
          <w:b/>
          <w:smallCaps w:val="0"/>
          <w:sz w:val="24"/>
          <w:szCs w:val="24"/>
          <w:lang w:eastAsia="en-US"/>
        </w:rPr>
        <w:t xml:space="preserve">выполнения </w:t>
      </w: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СРС по </w:t>
      </w:r>
      <w:r>
        <w:rPr>
          <w:rFonts w:eastAsiaTheme="minorHAnsi"/>
          <w:b/>
          <w:smallCaps w:val="0"/>
          <w:sz w:val="24"/>
          <w:szCs w:val="24"/>
          <w:lang w:eastAsia="en-US"/>
        </w:rPr>
        <w:t>дисциплине «</w:t>
      </w:r>
      <w:r w:rsidR="001A2BAB">
        <w:rPr>
          <w:rFonts w:eastAsiaTheme="minorHAnsi"/>
          <w:b/>
          <w:smallCaps w:val="0"/>
          <w:sz w:val="24"/>
          <w:szCs w:val="24"/>
          <w:lang w:eastAsia="en-US"/>
        </w:rPr>
        <w:t>Э</w:t>
      </w:r>
      <w:r w:rsidR="009A1FFD">
        <w:rPr>
          <w:rFonts w:eastAsiaTheme="minorHAnsi"/>
          <w:b/>
          <w:smallCaps w:val="0"/>
          <w:sz w:val="24"/>
          <w:szCs w:val="24"/>
          <w:lang w:eastAsia="en-US"/>
        </w:rPr>
        <w:t>тнопсихология</w:t>
      </w:r>
      <w:r>
        <w:rPr>
          <w:rFonts w:eastAsiaTheme="minorHAnsi"/>
          <w:b/>
          <w:smallCaps w:val="0"/>
          <w:sz w:val="24"/>
          <w:szCs w:val="24"/>
          <w:lang w:eastAsia="en-US"/>
        </w:rPr>
        <w:t xml:space="preserve">» </w:t>
      </w:r>
    </w:p>
    <w:p w:rsidR="00E216BE" w:rsidRPr="0092404B" w:rsidRDefault="00E216BE" w:rsidP="00E216BE">
      <w:pPr>
        <w:pStyle w:val="1"/>
        <w:keepNext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632EBD" w:rsidRDefault="00632EBD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32EBD" w:rsidRDefault="00632EBD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tbl>
      <w:tblPr>
        <w:tblW w:w="9747" w:type="dxa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jc w:val="center"/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23.01-29.01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28.01.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z w:val="24"/>
                <w:szCs w:val="24"/>
              </w:rPr>
            </w:pPr>
            <w:r w:rsidRPr="003A2227">
              <w:rPr>
                <w:rStyle w:val="FontStyle40"/>
                <w:b w:val="0"/>
              </w:rPr>
              <w:t xml:space="preserve">Используя </w:t>
            </w:r>
            <w:r w:rsidRPr="003A2227">
              <w:rPr>
                <w:b w:val="0"/>
                <w:sz w:val="24"/>
                <w:szCs w:val="24"/>
              </w:rPr>
              <w:t xml:space="preserve">этнопсихологические методы исследования (по выбору), </w:t>
            </w:r>
            <w:r w:rsidRPr="003A2227">
              <w:rPr>
                <w:rStyle w:val="FontStyle40"/>
                <w:b w:val="0"/>
              </w:rPr>
              <w:t>составить психологический портрет представителей одного из этносов, проживающих в РК.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30.02-05.02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3.02.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Провести анализ народных сказок (по выбору). Какие этнопсихологические особенности в них нашли отражение?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6.02-12.02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Составить проект психологического тренинга «Вместе - Мы народ Казахстана»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13.02-19.02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17.02.с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  <w:lang w:val="kk-KZ"/>
              </w:rPr>
              <w:t>1.Написать эссе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>Модели измерений этнической идентичности»;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rFonts w:eastAsia="+mn-ea"/>
                <w:color w:val="auto"/>
                <w:spacing w:val="0"/>
                <w:kern w:val="24"/>
                <w:sz w:val="24"/>
                <w:szCs w:val="24"/>
              </w:rPr>
              <w:t>2.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маргинальностьи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 этнокультурная двойственность»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20.02-26.02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24.02.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о-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гетеростереотипы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двух этносов, проживающих в Республике Казахстан и сформулировать выводы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27.02-05.03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03.03.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1.Составить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«Вербальное общение в межэтнических отношениях»;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2.Составить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«Невербальное и общение в межэтнических отношениях»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06.03-12.03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 по теме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Проявление механизмов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ингруппового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аутгрупповго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фаворитизма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в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</w:rPr>
            </w:pP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отношениях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с представителями различных этносов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20.03-25.03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</w:p>
    <w:p w:rsidR="001A2BAB" w:rsidRPr="00AE0BC8" w:rsidRDefault="001A2BAB" w:rsidP="001A2BAB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AE0BC8">
        <w:rPr>
          <w:b/>
          <w:smallCaps w:val="0"/>
          <w:sz w:val="24"/>
          <w:szCs w:val="24"/>
        </w:rPr>
        <w:t>Список литературы</w:t>
      </w:r>
    </w:p>
    <w:p w:rsidR="001A2BAB" w:rsidRPr="00AE0BC8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</w:rPr>
      </w:pPr>
      <w:r w:rsidRPr="00AE0BC8">
        <w:rPr>
          <w:b/>
          <w:color w:val="auto"/>
          <w:spacing w:val="0"/>
          <w:sz w:val="24"/>
          <w:szCs w:val="24"/>
        </w:rPr>
        <w:t>Основная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1.Андреева Г.М. Социальная психология. - М.: Аспект Пресс, 2014. – 243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-8"/>
          <w:sz w:val="24"/>
          <w:szCs w:val="24"/>
        </w:rPr>
      </w:pPr>
      <w:r w:rsidRPr="00AE0BC8">
        <w:rPr>
          <w:color w:val="auto"/>
          <w:spacing w:val="-8"/>
          <w:sz w:val="24"/>
          <w:szCs w:val="24"/>
        </w:rPr>
        <w:t>2.Крысько В.Г. Этнопсихология и межнациональные отношения. – М.: Экзамен, 2012. –448с.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3.Лебедева Н.М. Введение в этническую и </w:t>
      </w:r>
      <w:proofErr w:type="spellStart"/>
      <w:proofErr w:type="gramStart"/>
      <w:r w:rsidRPr="00AE0BC8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AE0BC8">
        <w:rPr>
          <w:color w:val="auto"/>
          <w:spacing w:val="0"/>
          <w:sz w:val="24"/>
          <w:szCs w:val="24"/>
        </w:rPr>
        <w:t xml:space="preserve"> психологию. - М.: Изд. Дом «Ключ», 2011. – 224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lastRenderedPageBreak/>
        <w:t xml:space="preserve">4. </w:t>
      </w:r>
      <w:proofErr w:type="spellStart"/>
      <w:r w:rsidRPr="00AE0BC8">
        <w:rPr>
          <w:color w:val="auto"/>
          <w:spacing w:val="-8"/>
          <w:sz w:val="24"/>
          <w:szCs w:val="24"/>
        </w:rPr>
        <w:t>Мацумото</w:t>
      </w:r>
      <w:proofErr w:type="spellEnd"/>
      <w:r w:rsidRPr="00AE0BC8">
        <w:rPr>
          <w:color w:val="auto"/>
          <w:spacing w:val="-8"/>
          <w:sz w:val="24"/>
          <w:szCs w:val="24"/>
        </w:rPr>
        <w:t xml:space="preserve"> Д. Психология и культура /перевод с </w:t>
      </w:r>
      <w:proofErr w:type="spellStart"/>
      <w:r w:rsidRPr="00AE0BC8">
        <w:rPr>
          <w:color w:val="auto"/>
          <w:spacing w:val="-8"/>
          <w:sz w:val="24"/>
          <w:szCs w:val="24"/>
        </w:rPr>
        <w:t>анг</w:t>
      </w:r>
      <w:proofErr w:type="spellEnd"/>
      <w:r w:rsidRPr="00AE0BC8">
        <w:rPr>
          <w:color w:val="auto"/>
          <w:spacing w:val="-8"/>
          <w:sz w:val="24"/>
          <w:szCs w:val="24"/>
        </w:rPr>
        <w:t>. – СПб.: Изд</w:t>
      </w:r>
      <w:proofErr w:type="gramStart"/>
      <w:r w:rsidRPr="00AE0BC8">
        <w:rPr>
          <w:color w:val="auto"/>
          <w:spacing w:val="-8"/>
          <w:sz w:val="24"/>
          <w:szCs w:val="24"/>
        </w:rPr>
        <w:t>.д</w:t>
      </w:r>
      <w:proofErr w:type="gramEnd"/>
      <w:r w:rsidRPr="00AE0BC8">
        <w:rPr>
          <w:color w:val="auto"/>
          <w:spacing w:val="-8"/>
          <w:sz w:val="24"/>
          <w:szCs w:val="24"/>
        </w:rPr>
        <w:t>ом на Неве, 2010. – 500с.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5.Солдатова Г.У. Психология межэтнической напряженности. - М.: Смысл, 2011. – 389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6.Стефаненко Т.Г. Этнопсихология. - М.: Аспект Пресс, 2015. - 386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7.Платонов Ю.П. Основы этнической психологии. </w:t>
      </w:r>
      <w:proofErr w:type="gramStart"/>
      <w:r w:rsidRPr="00AE0BC8">
        <w:rPr>
          <w:color w:val="auto"/>
          <w:spacing w:val="0"/>
          <w:sz w:val="24"/>
          <w:szCs w:val="24"/>
        </w:rPr>
        <w:t>-С</w:t>
      </w:r>
      <w:proofErr w:type="gramEnd"/>
      <w:r w:rsidRPr="00AE0BC8">
        <w:rPr>
          <w:color w:val="auto"/>
          <w:spacing w:val="0"/>
          <w:sz w:val="24"/>
          <w:szCs w:val="24"/>
        </w:rPr>
        <w:t>Пб.: Речь, 2015.– 452 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-6"/>
          <w:sz w:val="24"/>
          <w:szCs w:val="24"/>
        </w:rPr>
      </w:pPr>
      <w:r w:rsidRPr="00AE0BC8">
        <w:rPr>
          <w:bCs/>
          <w:iCs/>
          <w:caps/>
          <w:color w:val="auto"/>
          <w:spacing w:val="-6"/>
          <w:sz w:val="24"/>
          <w:szCs w:val="24"/>
        </w:rPr>
        <w:t>8.П</w:t>
      </w:r>
      <w:r w:rsidRPr="00AE0BC8">
        <w:rPr>
          <w:bCs/>
          <w:iCs/>
          <w:color w:val="auto"/>
          <w:spacing w:val="-6"/>
          <w:sz w:val="24"/>
          <w:szCs w:val="24"/>
        </w:rPr>
        <w:t>очебут</w:t>
      </w:r>
      <w:r w:rsidRPr="00AE0BC8">
        <w:rPr>
          <w:bCs/>
          <w:iCs/>
          <w:caps/>
          <w:color w:val="auto"/>
          <w:spacing w:val="-6"/>
          <w:sz w:val="24"/>
          <w:szCs w:val="24"/>
        </w:rPr>
        <w:t xml:space="preserve"> Л.Г. К</w:t>
      </w:r>
      <w:r w:rsidRPr="00AE0BC8">
        <w:rPr>
          <w:bCs/>
          <w:iCs/>
          <w:color w:val="auto"/>
          <w:spacing w:val="-6"/>
          <w:sz w:val="24"/>
          <w:szCs w:val="24"/>
        </w:rPr>
        <w:t>росс-культурная и этническая психология</w:t>
      </w:r>
      <w:r w:rsidRPr="00AE0BC8">
        <w:rPr>
          <w:bCs/>
          <w:iCs/>
          <w:caps/>
          <w:color w:val="auto"/>
          <w:spacing w:val="-6"/>
          <w:sz w:val="24"/>
          <w:szCs w:val="24"/>
        </w:rPr>
        <w:t>. – М., СПб, В</w:t>
      </w:r>
      <w:r w:rsidRPr="00AE0BC8">
        <w:rPr>
          <w:bCs/>
          <w:iCs/>
          <w:color w:val="auto"/>
          <w:spacing w:val="-6"/>
          <w:sz w:val="24"/>
          <w:szCs w:val="24"/>
        </w:rPr>
        <w:t>оронеж</w:t>
      </w:r>
      <w:r w:rsidRPr="00AE0BC8">
        <w:rPr>
          <w:bCs/>
          <w:iCs/>
          <w:caps/>
          <w:color w:val="auto"/>
          <w:spacing w:val="-6"/>
          <w:sz w:val="24"/>
          <w:szCs w:val="24"/>
        </w:rPr>
        <w:t>: П</w:t>
      </w:r>
      <w:r w:rsidRPr="00AE0BC8">
        <w:rPr>
          <w:bCs/>
          <w:iCs/>
          <w:color w:val="auto"/>
          <w:spacing w:val="-6"/>
          <w:sz w:val="24"/>
          <w:szCs w:val="24"/>
        </w:rPr>
        <w:t xml:space="preserve">итер, </w:t>
      </w:r>
      <w:r w:rsidRPr="00AE0BC8">
        <w:rPr>
          <w:bCs/>
          <w:iCs/>
          <w:caps/>
          <w:color w:val="auto"/>
          <w:spacing w:val="-6"/>
          <w:sz w:val="24"/>
          <w:szCs w:val="24"/>
        </w:rPr>
        <w:t>2012.</w:t>
      </w:r>
    </w:p>
    <w:p w:rsidR="001A2BAB" w:rsidRPr="00AE0BC8" w:rsidRDefault="001A2BAB" w:rsidP="001A2BAB">
      <w:pPr>
        <w:pStyle w:val="1"/>
        <w:keepNext w:val="0"/>
        <w:ind w:left="0"/>
        <w:rPr>
          <w:bCs/>
          <w:iCs/>
          <w:color w:val="auto"/>
          <w:spacing w:val="-8"/>
          <w:sz w:val="24"/>
          <w:szCs w:val="24"/>
          <w:lang w:val="en-GB"/>
        </w:rPr>
      </w:pPr>
      <w:proofErr w:type="gramStart"/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>9</w:t>
      </w:r>
      <w:r w:rsidRPr="00AE0BC8">
        <w:rPr>
          <w:bCs/>
          <w:iCs/>
          <w:caps/>
          <w:color w:val="auto"/>
          <w:spacing w:val="-8"/>
          <w:sz w:val="24"/>
          <w:szCs w:val="24"/>
          <w:lang w:val="en-US"/>
        </w:rPr>
        <w:t>.</w:t>
      </w:r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>anderson</w:t>
      </w:r>
      <w:proofErr w:type="gramEnd"/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a., </w:t>
      </w:r>
      <w:proofErr w:type="spellStart"/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>afdar</w:t>
      </w:r>
      <w:proofErr w:type="spellEnd"/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>S.</w:t>
      </w:r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 xml:space="preserve"> (2012).</w:t>
      </w:r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S</w:t>
      </w:r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 xml:space="preserve">ocial </w:t>
      </w:r>
      <w:r w:rsidRPr="00AE0BC8">
        <w:rPr>
          <w:bCs/>
          <w:iCs/>
          <w:caps/>
          <w:color w:val="auto"/>
          <w:spacing w:val="-8"/>
          <w:sz w:val="24"/>
          <w:szCs w:val="24"/>
        </w:rPr>
        <w:t>Р</w:t>
      </w:r>
      <w:proofErr w:type="spellStart"/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>sychology</w:t>
      </w:r>
      <w:proofErr w:type="spellEnd"/>
      <w:proofErr w:type="gramStart"/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>.-</w:t>
      </w:r>
      <w:proofErr w:type="gramEnd"/>
      <w:r w:rsidRPr="00AE0BC8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u</w:t>
      </w:r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 xml:space="preserve">niversity of Guelph. </w:t>
      </w:r>
      <w:proofErr w:type="gramStart"/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>Wiley-sons Canada.</w:t>
      </w:r>
      <w:proofErr w:type="gramEnd"/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proofErr w:type="gramStart"/>
      <w:r w:rsidRPr="00AE0BC8">
        <w:rPr>
          <w:bCs/>
          <w:iCs/>
          <w:color w:val="auto"/>
          <w:spacing w:val="-8"/>
          <w:sz w:val="24"/>
          <w:szCs w:val="24"/>
          <w:lang w:val="en-GB"/>
        </w:rPr>
        <w:t>Ltd.</w:t>
      </w:r>
      <w:proofErr w:type="gramEnd"/>
    </w:p>
    <w:p w:rsidR="001A2BAB" w:rsidRPr="00AE0BC8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  <w:lang w:val="en-GB"/>
        </w:rPr>
      </w:pPr>
    </w:p>
    <w:p w:rsidR="001A2BAB" w:rsidRPr="00AE0BC8" w:rsidRDefault="001A2BAB" w:rsidP="001A2BAB">
      <w:pPr>
        <w:pStyle w:val="1"/>
        <w:keepNext w:val="0"/>
        <w:ind w:left="0"/>
        <w:jc w:val="center"/>
        <w:rPr>
          <w:b/>
          <w:bCs/>
          <w:color w:val="auto"/>
          <w:spacing w:val="0"/>
          <w:sz w:val="24"/>
          <w:szCs w:val="24"/>
        </w:rPr>
      </w:pPr>
      <w:r w:rsidRPr="00AE0BC8">
        <w:rPr>
          <w:b/>
          <w:bCs/>
          <w:color w:val="auto"/>
          <w:spacing w:val="0"/>
          <w:sz w:val="24"/>
          <w:szCs w:val="24"/>
        </w:rPr>
        <w:t>Дополнительная</w:t>
      </w:r>
    </w:p>
    <w:p w:rsidR="001A2BAB" w:rsidRPr="00AE0BC8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1.Анцупов А.Я., Шипилов А.И. </w:t>
      </w:r>
      <w:proofErr w:type="spellStart"/>
      <w:r w:rsidRPr="00AE0BC8">
        <w:rPr>
          <w:color w:val="auto"/>
          <w:spacing w:val="0"/>
          <w:sz w:val="24"/>
          <w:szCs w:val="24"/>
        </w:rPr>
        <w:t>Конфликтология</w:t>
      </w:r>
      <w:proofErr w:type="spellEnd"/>
      <w:r w:rsidRPr="00AE0BC8">
        <w:rPr>
          <w:color w:val="auto"/>
          <w:spacing w:val="0"/>
          <w:sz w:val="24"/>
          <w:szCs w:val="24"/>
        </w:rPr>
        <w:t xml:space="preserve">. - М.: </w:t>
      </w:r>
      <w:proofErr w:type="spellStart"/>
      <w:r w:rsidRPr="00AE0BC8">
        <w:rPr>
          <w:color w:val="auto"/>
          <w:spacing w:val="0"/>
          <w:sz w:val="24"/>
          <w:szCs w:val="24"/>
        </w:rPr>
        <w:t>Юнити</w:t>
      </w:r>
      <w:proofErr w:type="spellEnd"/>
      <w:r w:rsidRPr="00AE0BC8">
        <w:rPr>
          <w:color w:val="auto"/>
          <w:spacing w:val="0"/>
          <w:sz w:val="24"/>
          <w:szCs w:val="24"/>
        </w:rPr>
        <w:t>, 2012. – 551 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2.Налчаджян А.А. Этнопсихология. - СПб.: Питер, 2012. – 381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>3.Крысько В.Г. Этнопсихология и межнациональные отношения. - М.: Экзамен, 2012.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4.Сикевич З.В. Социология и психология национальных отношений. – СПб., Изд-во Михайлова В.А., 2011. – 203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5.Современная этнопсихология. Хрестоматия. – Мн.: </w:t>
      </w:r>
      <w:proofErr w:type="spellStart"/>
      <w:r w:rsidRPr="00AE0BC8">
        <w:rPr>
          <w:color w:val="auto"/>
          <w:spacing w:val="0"/>
          <w:sz w:val="24"/>
          <w:szCs w:val="24"/>
        </w:rPr>
        <w:t>Харвест</w:t>
      </w:r>
      <w:proofErr w:type="spellEnd"/>
      <w:r w:rsidRPr="00AE0BC8">
        <w:rPr>
          <w:color w:val="auto"/>
          <w:spacing w:val="0"/>
          <w:sz w:val="24"/>
          <w:szCs w:val="24"/>
        </w:rPr>
        <w:t>, 2013. – 368 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>6.Сухарев В., Сухарев М. Психология народов и наций. - М.: Сталкер,2010.- 400с.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7.Триандис Г. Культура и социальное поведение. </w:t>
      </w:r>
      <w:proofErr w:type="gramStart"/>
      <w:r w:rsidRPr="00AE0BC8">
        <w:rPr>
          <w:color w:val="auto"/>
          <w:spacing w:val="0"/>
          <w:sz w:val="24"/>
          <w:szCs w:val="24"/>
        </w:rPr>
        <w:t>-М</w:t>
      </w:r>
      <w:proofErr w:type="gramEnd"/>
      <w:r w:rsidRPr="00AE0BC8">
        <w:rPr>
          <w:color w:val="auto"/>
          <w:spacing w:val="0"/>
          <w:sz w:val="24"/>
          <w:szCs w:val="24"/>
        </w:rPr>
        <w:t>.:ФОРУМ, 2010. – 384 с</w:t>
      </w:r>
    </w:p>
    <w:p w:rsidR="001A2BAB" w:rsidRPr="00AE0BC8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AE0BC8">
        <w:rPr>
          <w:bCs/>
          <w:color w:val="auto"/>
          <w:spacing w:val="0"/>
          <w:sz w:val="24"/>
          <w:szCs w:val="24"/>
        </w:rPr>
        <w:t>8.</w:t>
      </w:r>
      <w:r w:rsidRPr="00AE0BC8">
        <w:rPr>
          <w:color w:val="auto"/>
          <w:spacing w:val="0"/>
          <w:sz w:val="24"/>
          <w:szCs w:val="24"/>
        </w:rPr>
        <w:t xml:space="preserve">Шпет Г.Г. Введение в этническую психологию. - СПб.: Изд. «П.Э.Т», 2015. 435 </w:t>
      </w:r>
      <w:proofErr w:type="gramStart"/>
      <w:r w:rsidRPr="00AE0BC8">
        <w:rPr>
          <w:color w:val="auto"/>
          <w:spacing w:val="0"/>
          <w:sz w:val="24"/>
          <w:szCs w:val="24"/>
        </w:rPr>
        <w:t>с</w:t>
      </w:r>
      <w:proofErr w:type="gramEnd"/>
      <w:r w:rsidRPr="00AE0BC8">
        <w:rPr>
          <w:color w:val="auto"/>
          <w:spacing w:val="0"/>
          <w:sz w:val="24"/>
          <w:szCs w:val="24"/>
        </w:rPr>
        <w:t>.</w:t>
      </w:r>
    </w:p>
    <w:p w:rsidR="001A2BAB" w:rsidRPr="00AE0BC8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AE0BC8">
        <w:rPr>
          <w:bCs/>
          <w:color w:val="auto"/>
          <w:spacing w:val="0"/>
          <w:sz w:val="24"/>
          <w:szCs w:val="24"/>
        </w:rPr>
        <w:t>9.www.gumer.info</w:t>
      </w:r>
    </w:p>
    <w:p w:rsidR="001A2BAB" w:rsidRPr="00AE0BC8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 xml:space="preserve">10.http://www.iacccp.org/ - Международная ассоциация </w:t>
      </w:r>
      <w:proofErr w:type="spellStart"/>
      <w:proofErr w:type="gramStart"/>
      <w:r w:rsidRPr="00AE0BC8">
        <w:rPr>
          <w:color w:val="auto"/>
          <w:spacing w:val="0"/>
          <w:sz w:val="24"/>
          <w:szCs w:val="24"/>
        </w:rPr>
        <w:t>кросс-культурной</w:t>
      </w:r>
      <w:proofErr w:type="spellEnd"/>
      <w:proofErr w:type="gramEnd"/>
      <w:r w:rsidRPr="00AE0BC8">
        <w:rPr>
          <w:color w:val="auto"/>
          <w:spacing w:val="0"/>
          <w:sz w:val="24"/>
          <w:szCs w:val="24"/>
        </w:rPr>
        <w:t xml:space="preserve"> психологии.</w:t>
      </w:r>
    </w:p>
    <w:p w:rsidR="001A2BAB" w:rsidRPr="00AE0BC8" w:rsidRDefault="001A2BAB" w:rsidP="001A2BAB">
      <w:pPr>
        <w:pStyle w:val="1"/>
        <w:keepNext w:val="0"/>
        <w:ind w:left="0"/>
        <w:rPr>
          <w:i/>
          <w:color w:val="auto"/>
          <w:spacing w:val="0"/>
          <w:sz w:val="24"/>
          <w:szCs w:val="24"/>
        </w:rPr>
      </w:pPr>
    </w:p>
    <w:p w:rsidR="001A2BAB" w:rsidRPr="00AE0BC8" w:rsidRDefault="001A2BAB" w:rsidP="001A2BAB">
      <w:pPr>
        <w:pStyle w:val="1"/>
        <w:keepNext w:val="0"/>
        <w:ind w:left="1389"/>
        <w:jc w:val="center"/>
        <w:rPr>
          <w:b/>
          <w:color w:val="auto"/>
          <w:spacing w:val="0"/>
          <w:sz w:val="24"/>
          <w:szCs w:val="24"/>
        </w:rPr>
      </w:pPr>
      <w:r w:rsidRPr="00AE0BC8">
        <w:rPr>
          <w:b/>
          <w:color w:val="auto"/>
          <w:spacing w:val="0"/>
          <w:sz w:val="24"/>
          <w:szCs w:val="24"/>
        </w:rPr>
        <w:t>Интернет-ресурсы</w:t>
      </w:r>
    </w:p>
    <w:p w:rsidR="001A2BAB" w:rsidRPr="00AE0BC8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>http://www.azps.ru</w:t>
      </w:r>
    </w:p>
    <w:p w:rsidR="001A2BAB" w:rsidRPr="00AE0BC8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>http://www.koob.ru/</w:t>
      </w:r>
    </w:p>
    <w:p w:rsidR="001A2BAB" w:rsidRPr="00AE0BC8" w:rsidRDefault="009C659A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hyperlink r:id="rId6" w:history="1">
        <w:r w:rsidR="001A2BAB" w:rsidRPr="00AE0BC8">
          <w:rPr>
            <w:rStyle w:val="a8"/>
            <w:color w:val="auto"/>
            <w:spacing w:val="0"/>
            <w:sz w:val="24"/>
            <w:szCs w:val="24"/>
            <w:u w:val="none"/>
          </w:rPr>
          <w:t>http://www.psychology.ru</w:t>
        </w:r>
      </w:hyperlink>
    </w:p>
    <w:p w:rsidR="001A2BAB" w:rsidRPr="00AE0BC8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AE0BC8">
        <w:rPr>
          <w:color w:val="auto"/>
          <w:spacing w:val="0"/>
          <w:sz w:val="24"/>
          <w:szCs w:val="24"/>
        </w:rPr>
        <w:t>http://www.</w:t>
      </w:r>
      <w:proofErr w:type="spellStart"/>
      <w:r w:rsidRPr="00AE0BC8">
        <w:rPr>
          <w:color w:val="auto"/>
          <w:spacing w:val="0"/>
          <w:sz w:val="24"/>
          <w:szCs w:val="24"/>
          <w:lang w:val="en-US"/>
        </w:rPr>
        <w:t>flogiston</w:t>
      </w:r>
      <w:proofErr w:type="spellEnd"/>
      <w:r w:rsidRPr="00AE0BC8">
        <w:rPr>
          <w:color w:val="auto"/>
          <w:spacing w:val="0"/>
          <w:sz w:val="24"/>
          <w:szCs w:val="24"/>
        </w:rPr>
        <w:t>.</w:t>
      </w:r>
      <w:proofErr w:type="spellStart"/>
      <w:r w:rsidRPr="00AE0BC8">
        <w:rPr>
          <w:color w:val="auto"/>
          <w:spacing w:val="0"/>
          <w:sz w:val="24"/>
          <w:szCs w:val="24"/>
          <w:lang w:val="en-US"/>
        </w:rPr>
        <w:t>ru</w:t>
      </w:r>
      <w:proofErr w:type="spellEnd"/>
    </w:p>
    <w:p w:rsidR="00D45B85" w:rsidRDefault="00D45B85" w:rsidP="00D45B85">
      <w:pPr>
        <w:pStyle w:val="a9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5B85" w:rsidRPr="004C77A1" w:rsidRDefault="00D45B85" w:rsidP="008D3154">
      <w:pPr>
        <w:pStyle w:val="a9"/>
        <w:tabs>
          <w:tab w:val="left" w:pos="426"/>
        </w:tabs>
        <w:spacing w:after="0"/>
        <w:jc w:val="both"/>
        <w:rPr>
          <w:rFonts w:ascii="Birch Std" w:hAnsi="Birch Std"/>
          <w:b/>
          <w:sz w:val="24"/>
          <w:szCs w:val="24"/>
        </w:rPr>
      </w:pPr>
      <w:r w:rsidRPr="004C77A1">
        <w:rPr>
          <w:rFonts w:ascii="Times New Roman" w:hAnsi="Times New Roman"/>
          <w:b/>
          <w:sz w:val="24"/>
          <w:szCs w:val="24"/>
        </w:rPr>
        <w:t>Методические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рекомендации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по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выполнению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заданий</w:t>
      </w:r>
      <w:r w:rsidRPr="004C77A1">
        <w:rPr>
          <w:rFonts w:ascii="Birch Std" w:hAnsi="Birch Std"/>
          <w:b/>
          <w:sz w:val="24"/>
          <w:szCs w:val="24"/>
        </w:rPr>
        <w:t>:</w:t>
      </w:r>
    </w:p>
    <w:p w:rsidR="00D45B85" w:rsidRPr="004C77A1" w:rsidRDefault="00D45B85" w:rsidP="008D3154">
      <w:pPr>
        <w:pStyle w:val="a9"/>
        <w:tabs>
          <w:tab w:val="left" w:pos="567"/>
        </w:tabs>
        <w:spacing w:after="0"/>
        <w:ind w:left="0"/>
        <w:jc w:val="both"/>
        <w:rPr>
          <w:rFonts w:ascii="Birch Std" w:hAnsi="Birch Std"/>
          <w:sz w:val="24"/>
          <w:szCs w:val="24"/>
        </w:rPr>
      </w:pPr>
      <w:r w:rsidRPr="004C77A1">
        <w:rPr>
          <w:rFonts w:ascii="Birch Std" w:hAnsi="Birch Std"/>
          <w:sz w:val="24"/>
          <w:szCs w:val="24"/>
        </w:rPr>
        <w:tab/>
      </w:r>
      <w:r w:rsidRPr="004C77A1">
        <w:rPr>
          <w:rFonts w:ascii="Times New Roman" w:hAnsi="Times New Roman"/>
          <w:sz w:val="24"/>
          <w:szCs w:val="24"/>
        </w:rPr>
        <w:t>При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выполнении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заданий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СРС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обращайтесь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к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списку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рекомендуемой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литературы</w:t>
      </w:r>
      <w:r w:rsidRPr="004C77A1">
        <w:rPr>
          <w:rFonts w:ascii="Birch Std" w:hAnsi="Birch Std"/>
          <w:sz w:val="24"/>
          <w:szCs w:val="24"/>
        </w:rPr>
        <w:t xml:space="preserve">, </w:t>
      </w:r>
      <w:r w:rsidRPr="004C77A1">
        <w:rPr>
          <w:rFonts w:ascii="Times New Roman" w:hAnsi="Times New Roman"/>
          <w:sz w:val="24"/>
          <w:szCs w:val="24"/>
        </w:rPr>
        <w:t>а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также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источникам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Интернета</w:t>
      </w:r>
      <w:r w:rsidRPr="004C77A1">
        <w:rPr>
          <w:rFonts w:ascii="Birch Std" w:hAnsi="Birch Std"/>
          <w:sz w:val="24"/>
          <w:szCs w:val="24"/>
        </w:rPr>
        <w:t>.</w:t>
      </w:r>
    </w:p>
    <w:p w:rsidR="00D45B85" w:rsidRPr="004C77A1" w:rsidRDefault="00D45B85" w:rsidP="008D3154">
      <w:pPr>
        <w:pStyle w:val="a3"/>
        <w:tabs>
          <w:tab w:val="left" w:pos="567"/>
        </w:tabs>
        <w:ind w:left="284"/>
        <w:jc w:val="both"/>
        <w:rPr>
          <w:b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Задание 1. Написать эссе по теме «Современная этнопсихология как самостоятельная наука».</w:t>
      </w:r>
    </w:p>
    <w:p w:rsidR="00D45B85" w:rsidRPr="004C77A1" w:rsidRDefault="00D45B85" w:rsidP="008D3154">
      <w:pPr>
        <w:pStyle w:val="a5"/>
        <w:tabs>
          <w:tab w:val="left" w:pos="567"/>
        </w:tabs>
        <w:ind w:right="-185" w:firstLine="567"/>
        <w:jc w:val="both"/>
        <w:rPr>
          <w:szCs w:val="24"/>
        </w:rPr>
      </w:pPr>
      <w:r w:rsidRPr="004C77A1">
        <w:rPr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D45B85" w:rsidRPr="004C77A1" w:rsidRDefault="00D45B85" w:rsidP="008D3154">
      <w:pPr>
        <w:pStyle w:val="a5"/>
        <w:tabs>
          <w:tab w:val="left" w:pos="567"/>
        </w:tabs>
        <w:ind w:right="-185" w:firstLine="567"/>
        <w:jc w:val="both"/>
        <w:rPr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rStyle w:val="FontStyle40"/>
          <w:rFonts w:eastAsiaTheme="majorEastAsia"/>
          <w:b/>
          <w:color w:val="auto"/>
        </w:rPr>
      </w:pPr>
      <w:r w:rsidRPr="004C77A1">
        <w:rPr>
          <w:rStyle w:val="FontStyle40"/>
          <w:rFonts w:eastAsiaTheme="majorEastAsia"/>
          <w:b/>
          <w:color w:val="auto"/>
        </w:rPr>
        <w:t xml:space="preserve">Задание 2. </w:t>
      </w:r>
      <w:r w:rsidRPr="004C77A1">
        <w:rPr>
          <w:rStyle w:val="FontStyle40"/>
          <w:b/>
          <w:color w:val="auto"/>
        </w:rPr>
        <w:t xml:space="preserve">Используя </w:t>
      </w:r>
      <w:r w:rsidRPr="0087471A">
        <w:rPr>
          <w:b/>
          <w:color w:val="auto"/>
          <w:sz w:val="24"/>
          <w:szCs w:val="24"/>
        </w:rPr>
        <w:t>этнопсихологические методы исследования (по выбору),</w:t>
      </w:r>
      <w:r w:rsidRPr="004C77A1">
        <w:rPr>
          <w:color w:val="auto"/>
          <w:sz w:val="24"/>
          <w:szCs w:val="24"/>
        </w:rPr>
        <w:t xml:space="preserve"> </w:t>
      </w:r>
      <w:r w:rsidRPr="004C77A1">
        <w:rPr>
          <w:rStyle w:val="FontStyle40"/>
          <w:b/>
          <w:color w:val="auto"/>
        </w:rPr>
        <w:t>составить психологический портрет представителей одного из этносов, проживающих в РК.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rFonts w:eastAsia="+mn-ea"/>
          <w:color w:val="auto"/>
          <w:sz w:val="24"/>
          <w:szCs w:val="24"/>
        </w:rPr>
        <w:tab/>
      </w:r>
      <w:r w:rsidR="00D45B85" w:rsidRPr="004C77A1">
        <w:rPr>
          <w:rFonts w:eastAsia="+mn-ea"/>
          <w:color w:val="auto"/>
          <w:sz w:val="24"/>
          <w:szCs w:val="24"/>
        </w:rPr>
        <w:t xml:space="preserve">В настоящее время разработана специальная программа стандартного этнопсихологического исследования, включающая использование для изучения национально-психологических особенностей представителей той или иной этнической общности набора из стандартизированных (специально адаптированных и модернизированных) методик, включающих этнопсихологический </w:t>
      </w:r>
      <w:proofErr w:type="spellStart"/>
      <w:r w:rsidR="00D45B85"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="00D45B85" w:rsidRPr="004C77A1">
        <w:rPr>
          <w:rFonts w:eastAsia="+mn-ea"/>
          <w:color w:val="auto"/>
          <w:sz w:val="24"/>
          <w:szCs w:val="24"/>
        </w:rPr>
        <w:t xml:space="preserve">: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исследования </w:t>
      </w:r>
      <w:proofErr w:type="spellStart"/>
      <w:r w:rsidRPr="004C77A1">
        <w:rPr>
          <w:rFonts w:eastAsia="+mn-ea"/>
          <w:color w:val="auto"/>
          <w:sz w:val="24"/>
          <w:szCs w:val="24"/>
        </w:rPr>
        <w:t>самоот</w:t>
      </w:r>
      <w:r w:rsidRPr="004C77A1">
        <w:rPr>
          <w:color w:val="auto"/>
          <w:sz w:val="24"/>
          <w:szCs w:val="24"/>
        </w:rPr>
        <w:t>ношения</w:t>
      </w:r>
      <w:proofErr w:type="spellEnd"/>
      <w:r w:rsidRPr="004C77A1">
        <w:rPr>
          <w:color w:val="auto"/>
          <w:sz w:val="24"/>
          <w:szCs w:val="24"/>
        </w:rPr>
        <w:t xml:space="preserve">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- методику измерения л</w:t>
      </w:r>
      <w:r w:rsidRPr="004C77A1">
        <w:rPr>
          <w:rFonts w:eastAsia="+mn-ea"/>
          <w:color w:val="auto"/>
          <w:sz w:val="24"/>
          <w:szCs w:val="24"/>
        </w:rPr>
        <w:t xml:space="preserve">окуса контроля;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lastRenderedPageBreak/>
        <w:t xml:space="preserve">- цветовой тест отношений; методику исследования направленности интересов, ценностных ориентаций и социальных установок;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измерений ценностных ориентаций;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личностный ориентационный </w:t>
      </w:r>
      <w:proofErr w:type="spellStart"/>
      <w:r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Pr="004C77A1">
        <w:rPr>
          <w:rFonts w:eastAsia="+mn-ea"/>
          <w:color w:val="auto"/>
          <w:sz w:val="24"/>
          <w:szCs w:val="24"/>
        </w:rPr>
        <w:t xml:space="preserve">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</w:t>
      </w:r>
      <w:proofErr w:type="spellStart"/>
      <w:r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Pr="004C77A1">
        <w:rPr>
          <w:rFonts w:eastAsia="+mn-ea"/>
          <w:color w:val="auto"/>
          <w:sz w:val="24"/>
          <w:szCs w:val="24"/>
        </w:rPr>
        <w:t xml:space="preserve"> измерения потребности в достижениях;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тест для измерения художественно-эстетических потребностей;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вопросник оценки мотивации одобрения; вопросник для оценки мотивации к достижению цели;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выявления импульсивности-целеустремленности;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исследования нормативных предпочтений группы;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оценки восприятия индивидом группы и др. </w:t>
      </w:r>
    </w:p>
    <w:p w:rsidR="00D45B85" w:rsidRPr="004C77A1" w:rsidRDefault="00D45B85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>Кроме того, к психологическим методам исследования относятся наблюдение, интервью, анкетирование, беседа, которые подробно рассмотрены в лекционном материале.</w:t>
      </w:r>
    </w:p>
    <w:p w:rsidR="00D45B85" w:rsidRPr="004C77A1" w:rsidRDefault="00D45B85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 xml:space="preserve">Все вышеперечисленные методики Вы можете найти в учебниках по психодиагностике, </w:t>
      </w:r>
      <w:proofErr w:type="gramStart"/>
      <w:r w:rsidRPr="004C77A1">
        <w:rPr>
          <w:color w:val="auto"/>
          <w:sz w:val="24"/>
          <w:szCs w:val="24"/>
        </w:rPr>
        <w:t>в</w:t>
      </w:r>
      <w:proofErr w:type="gramEnd"/>
      <w:r w:rsidRPr="004C77A1">
        <w:rPr>
          <w:color w:val="auto"/>
          <w:sz w:val="24"/>
          <w:szCs w:val="24"/>
        </w:rPr>
        <w:t xml:space="preserve"> </w:t>
      </w:r>
      <w:proofErr w:type="gramStart"/>
      <w:r w:rsidRPr="004C77A1">
        <w:rPr>
          <w:color w:val="auto"/>
          <w:sz w:val="24"/>
          <w:szCs w:val="24"/>
        </w:rPr>
        <w:t>словаря</w:t>
      </w:r>
      <w:proofErr w:type="gramEnd"/>
      <w:r w:rsidRPr="004C77A1">
        <w:rPr>
          <w:color w:val="auto"/>
          <w:sz w:val="24"/>
          <w:szCs w:val="24"/>
        </w:rPr>
        <w:t xml:space="preserve">  и справочника</w:t>
      </w:r>
      <w:r w:rsidR="0087471A">
        <w:rPr>
          <w:color w:val="auto"/>
          <w:sz w:val="24"/>
          <w:szCs w:val="24"/>
        </w:rPr>
        <w:t>х</w:t>
      </w:r>
      <w:r w:rsidRPr="004C77A1">
        <w:rPr>
          <w:color w:val="auto"/>
          <w:sz w:val="24"/>
          <w:szCs w:val="24"/>
        </w:rPr>
        <w:t>, где широко представлены эти методики, а также в интернете.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 xml:space="preserve">Задание 3. </w:t>
      </w:r>
      <w:r w:rsidRPr="004C77A1">
        <w:rPr>
          <w:b/>
          <w:color w:val="auto"/>
          <w:spacing w:val="0"/>
          <w:sz w:val="24"/>
          <w:szCs w:val="24"/>
        </w:rPr>
        <w:t>Провести анализ народных сказок (по выбору). Какие этнопсихологические особенности в них нашли отражение?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D45B85" w:rsidRPr="004C77A1">
        <w:rPr>
          <w:color w:val="auto"/>
          <w:sz w:val="24"/>
          <w:szCs w:val="24"/>
        </w:rPr>
        <w:t>Для того</w:t>
      </w:r>
      <w:proofErr w:type="gramStart"/>
      <w:r w:rsidR="00D45B85" w:rsidRPr="004C77A1">
        <w:rPr>
          <w:color w:val="auto"/>
          <w:sz w:val="24"/>
          <w:szCs w:val="24"/>
        </w:rPr>
        <w:t>,</w:t>
      </w:r>
      <w:proofErr w:type="gramEnd"/>
      <w:r w:rsidR="00D45B85" w:rsidRPr="004C77A1">
        <w:rPr>
          <w:color w:val="auto"/>
          <w:sz w:val="24"/>
          <w:szCs w:val="24"/>
        </w:rPr>
        <w:t xml:space="preserve"> чтобы правильно выполнить это задание Вам нужно очень внимательно прочитать сказку какого-либо этноса (сейчас очень много сборников «Казахские народные сказки», «Русские народные сказки» и др.). Вы их читаете с точки зрения отражения в них этнопсихологических особенностей.</w:t>
      </w:r>
    </w:p>
    <w:p w:rsidR="00D45B85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Например, берем «Сборник русских народных сказок» и первое, что мы видим, что  большинство сказок названо в честь женщин, даже та же «Царевна-лягушка», «Марья- искусница», «Василиса Премудрая»,  «Василиса прекрасная» и др. Почти каждая сказка начинается со слов «Жили-были царь с царицей и было у них три сына</w:t>
      </w:r>
      <w:proofErr w:type="gramStart"/>
      <w:r w:rsidRPr="004C77A1">
        <w:rPr>
          <w:color w:val="auto"/>
          <w:sz w:val="24"/>
          <w:szCs w:val="24"/>
        </w:rPr>
        <w:t>… Т</w:t>
      </w:r>
      <w:proofErr w:type="gramEnd"/>
      <w:r w:rsidRPr="004C77A1">
        <w:rPr>
          <w:color w:val="auto"/>
          <w:sz w:val="24"/>
          <w:szCs w:val="24"/>
        </w:rPr>
        <w:t xml:space="preserve">ретий сын </w:t>
      </w:r>
      <w:proofErr w:type="spellStart"/>
      <w:r w:rsidRPr="004C77A1">
        <w:rPr>
          <w:color w:val="auto"/>
          <w:sz w:val="24"/>
          <w:szCs w:val="24"/>
        </w:rPr>
        <w:t>Иванушка-дурачок</w:t>
      </w:r>
      <w:proofErr w:type="spellEnd"/>
      <w:r w:rsidRPr="004C77A1">
        <w:rPr>
          <w:color w:val="auto"/>
          <w:sz w:val="24"/>
          <w:szCs w:val="24"/>
        </w:rPr>
        <w:t xml:space="preserve">, который попадает под влияние Василисы Прекрасной и под и ее чутким руководством совершает подвиги. Я прихожу к выводу, что в русском этносе женщине принадлежит особая роль: она очень активна </w:t>
      </w:r>
      <w:proofErr w:type="gramStart"/>
      <w:r w:rsidRPr="004C77A1">
        <w:rPr>
          <w:color w:val="auto"/>
          <w:sz w:val="24"/>
          <w:szCs w:val="24"/>
        </w:rPr>
        <w:t>–д</w:t>
      </w:r>
      <w:proofErr w:type="gramEnd"/>
      <w:r w:rsidRPr="004C77A1">
        <w:rPr>
          <w:color w:val="auto"/>
          <w:sz w:val="24"/>
          <w:szCs w:val="24"/>
        </w:rPr>
        <w:t>аже так же Баба-яга, щука, золотая рыбка и др…</w:t>
      </w:r>
    </w:p>
    <w:p w:rsidR="008D3154" w:rsidRPr="008D3154" w:rsidRDefault="008D3154" w:rsidP="008D3154">
      <w:pPr>
        <w:rPr>
          <w:rFonts w:eastAsiaTheme="majorEastAsia"/>
        </w:rPr>
      </w:pPr>
    </w:p>
    <w:p w:rsidR="00D45B85" w:rsidRPr="008D3154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8D3154">
        <w:rPr>
          <w:b/>
          <w:color w:val="auto"/>
          <w:sz w:val="24"/>
          <w:szCs w:val="24"/>
        </w:rPr>
        <w:t>Задание 4. Составить П</w:t>
      </w:r>
      <w:r w:rsidRPr="008D3154">
        <w:rPr>
          <w:b/>
          <w:color w:val="auto"/>
          <w:spacing w:val="0"/>
          <w:sz w:val="24"/>
          <w:szCs w:val="24"/>
        </w:rPr>
        <w:t>роект психологического тренинга «Вместе - Мы народ Казахстана»</w:t>
      </w:r>
      <w:r w:rsidRPr="008D3154">
        <w:rPr>
          <w:b/>
          <w:color w:val="auto"/>
          <w:sz w:val="24"/>
          <w:szCs w:val="24"/>
        </w:rPr>
        <w:t>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Работа над проектом состоит из нескольких этапов: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Организационный этап: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>В основе проекта лежит какая-то проблема; для её решения необходимо поставить исследовательские задачи; определить методы исследования, источники информации; обработать полученную информацию; сделать выводы; представить результаты в виде какого-либо «продукта» – презентации, видеофильма.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разработки: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Самостоятельно выполняется студентами: деление на </w:t>
      </w:r>
      <w:proofErr w:type="spellStart"/>
      <w:r w:rsidRPr="004C77A1">
        <w:rPr>
          <w:color w:val="auto"/>
          <w:sz w:val="24"/>
          <w:szCs w:val="24"/>
        </w:rPr>
        <w:t>микрогруппы</w:t>
      </w:r>
      <w:proofErr w:type="spellEnd"/>
      <w:r w:rsidRPr="004C77A1">
        <w:rPr>
          <w:color w:val="auto"/>
          <w:sz w:val="24"/>
          <w:szCs w:val="24"/>
        </w:rPr>
        <w:t xml:space="preserve">, определение и распределение задач, ролей – после объяснений преподавателя, помогающего правильно сформулировать задачи и учесть интересы каждого студента, т. е. реализация личностно - ориентированного и </w:t>
      </w:r>
      <w:proofErr w:type="spellStart"/>
      <w:r w:rsidRPr="004C77A1">
        <w:rPr>
          <w:color w:val="auto"/>
          <w:sz w:val="24"/>
          <w:szCs w:val="24"/>
        </w:rPr>
        <w:t>стратегиального</w:t>
      </w:r>
      <w:proofErr w:type="spellEnd"/>
      <w:r w:rsidRPr="004C77A1">
        <w:rPr>
          <w:color w:val="auto"/>
          <w:sz w:val="24"/>
          <w:szCs w:val="24"/>
        </w:rPr>
        <w:t xml:space="preserve"> подходов.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реализации проекта: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Проводится студентами самостоятельно, преподаватель периодически интересуется процессом и дает советы. </w:t>
      </w:r>
      <w:proofErr w:type="gramStart"/>
      <w:r w:rsidRPr="004C77A1">
        <w:rPr>
          <w:color w:val="auto"/>
          <w:sz w:val="24"/>
          <w:szCs w:val="24"/>
        </w:rPr>
        <w:t>(Обсуждение, выбор методов исследования и поиска информации; самостоятельная работа студентов над задачами (проведение опроса или работа в библиотеке).</w:t>
      </w:r>
      <w:proofErr w:type="gramEnd"/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презентации проекта: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lastRenderedPageBreak/>
        <w:t>На этом этапе осуществляется представление результатов;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проверка и оценка результатов;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коллективный анализ деятельности, выяснение причин удач и неудач;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рефлексия своей деятельности.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Презентация проекта проходит на занятии в виде видеофильма, докладов, рефератов, конференций  и др.</w:t>
      </w:r>
    </w:p>
    <w:p w:rsidR="001F6FD2" w:rsidRPr="004C77A1" w:rsidRDefault="001F6FD2" w:rsidP="008D3154">
      <w:pPr>
        <w:jc w:val="both"/>
        <w:rPr>
          <w:rFonts w:eastAsiaTheme="minorEastAsia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tabs>
          <w:tab w:val="left" w:pos="3828"/>
        </w:tabs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Задания 5,7, 8.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D45B85" w:rsidRPr="004C77A1">
        <w:rPr>
          <w:bCs/>
          <w:color w:val="auto"/>
          <w:sz w:val="24"/>
          <w:szCs w:val="24"/>
        </w:rPr>
        <w:t xml:space="preserve">При составлении </w:t>
      </w:r>
      <w:proofErr w:type="spellStart"/>
      <w:r w:rsidR="00D45B85" w:rsidRPr="004C77A1">
        <w:rPr>
          <w:color w:val="auto"/>
          <w:sz w:val="24"/>
          <w:szCs w:val="24"/>
        </w:rPr>
        <w:t>кейс-стади</w:t>
      </w:r>
      <w:proofErr w:type="spellEnd"/>
      <w:r w:rsidR="00D45B85" w:rsidRPr="004C77A1">
        <w:rPr>
          <w:color w:val="auto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Сделать выводы.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кейсы, предполагающие определённое количество правильных ответов, так и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 xml:space="preserve">Задание 6. </w:t>
      </w:r>
      <w:r w:rsidRPr="004C77A1">
        <w:rPr>
          <w:b/>
          <w:color w:val="auto"/>
          <w:spacing w:val="0"/>
          <w:sz w:val="24"/>
          <w:szCs w:val="24"/>
        </w:rPr>
        <w:t>С помощью методик и анкет изучить авт</w:t>
      </w:r>
      <w:proofErr w:type="gramStart"/>
      <w:r w:rsidRPr="004C77A1">
        <w:rPr>
          <w:b/>
          <w:color w:val="auto"/>
          <w:spacing w:val="0"/>
          <w:sz w:val="24"/>
          <w:szCs w:val="24"/>
        </w:rPr>
        <w:t>о-</w:t>
      </w:r>
      <w:proofErr w:type="gramEnd"/>
      <w:r w:rsidRPr="004C77A1">
        <w:rPr>
          <w:b/>
          <w:color w:val="auto"/>
          <w:spacing w:val="0"/>
          <w:sz w:val="24"/>
          <w:szCs w:val="24"/>
        </w:rPr>
        <w:t xml:space="preserve"> и </w:t>
      </w:r>
      <w:proofErr w:type="spellStart"/>
      <w:r w:rsidRPr="004C77A1">
        <w:rPr>
          <w:b/>
          <w:color w:val="auto"/>
          <w:spacing w:val="0"/>
          <w:sz w:val="24"/>
          <w:szCs w:val="24"/>
        </w:rPr>
        <w:t>гетеростереотипы</w:t>
      </w:r>
      <w:proofErr w:type="spellEnd"/>
      <w:r w:rsidRPr="004C77A1">
        <w:rPr>
          <w:b/>
          <w:color w:val="auto"/>
          <w:spacing w:val="0"/>
          <w:sz w:val="24"/>
          <w:szCs w:val="24"/>
        </w:rPr>
        <w:t xml:space="preserve"> двух этносов, проживающих в Республике Казахстан и сформулировать выводы</w:t>
      </w:r>
      <w:r w:rsidRPr="004C77A1">
        <w:rPr>
          <w:b/>
          <w:color w:val="auto"/>
          <w:sz w:val="24"/>
          <w:szCs w:val="24"/>
        </w:rPr>
        <w:t>.</w:t>
      </w:r>
    </w:p>
    <w:p w:rsidR="008D3154" w:rsidRPr="008D3154" w:rsidRDefault="001F6FD2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pacing w:val="-4"/>
          <w:sz w:val="24"/>
          <w:szCs w:val="24"/>
        </w:rPr>
      </w:pPr>
      <w:r w:rsidRPr="004C77A1">
        <w:rPr>
          <w:color w:val="auto"/>
          <w:spacing w:val="-4"/>
          <w:sz w:val="24"/>
          <w:szCs w:val="24"/>
        </w:rPr>
        <w:tab/>
      </w:r>
      <w:r w:rsidR="00D45B85" w:rsidRPr="004C77A1">
        <w:rPr>
          <w:color w:val="auto"/>
          <w:spacing w:val="-4"/>
          <w:sz w:val="24"/>
          <w:szCs w:val="24"/>
        </w:rPr>
        <w:t xml:space="preserve">При выполнении этого задания </w:t>
      </w:r>
      <w:r w:rsidRPr="004C77A1">
        <w:rPr>
          <w:color w:val="auto"/>
          <w:spacing w:val="-4"/>
          <w:sz w:val="24"/>
          <w:szCs w:val="24"/>
        </w:rPr>
        <w:t>В</w:t>
      </w:r>
      <w:r w:rsidR="00D45B85" w:rsidRPr="004C77A1">
        <w:rPr>
          <w:color w:val="auto"/>
          <w:spacing w:val="-4"/>
          <w:sz w:val="24"/>
          <w:szCs w:val="24"/>
        </w:rPr>
        <w:t xml:space="preserve">ы можете использовать методику «Приписывание качеств», предложенную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Д.Кацом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К.Брейли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, можете использовать модифицированную методику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Д.Катца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К.Брейли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самим дать свободное описание типичных представителей изучаемых этносов.</w:t>
      </w:r>
    </w:p>
    <w:p w:rsidR="008D3154" w:rsidRPr="004C77A1" w:rsidRDefault="008D3154" w:rsidP="008D3154">
      <w:pPr>
        <w:pStyle w:val="a5"/>
        <w:tabs>
          <w:tab w:val="left" w:pos="360"/>
          <w:tab w:val="left" w:pos="567"/>
        </w:tabs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>
        <w:rPr>
          <w:spacing w:val="-4"/>
          <w:szCs w:val="24"/>
        </w:rPr>
        <w:tab/>
      </w:r>
      <w:r w:rsidRPr="004C77A1">
        <w:rPr>
          <w:spacing w:val="-4"/>
          <w:szCs w:val="24"/>
        </w:rPr>
        <w:t>Полученные в ходе опроса характеристики можно обобщить и классифицировать по следующим категориям: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1) внешность – это описание внешнего облика, типичного для представителей этнических групп;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 xml:space="preserve">2) разделение «свой - чужой» - это использование фиксации отличия или принадлежности </w:t>
      </w:r>
      <w:proofErr w:type="gramStart"/>
      <w:r w:rsidRPr="004C77A1">
        <w:rPr>
          <w:spacing w:val="-4"/>
          <w:szCs w:val="24"/>
        </w:rPr>
        <w:t>к</w:t>
      </w:r>
      <w:proofErr w:type="gramEnd"/>
      <w:r w:rsidRPr="004C77A1">
        <w:rPr>
          <w:spacing w:val="-4"/>
          <w:szCs w:val="24"/>
        </w:rPr>
        <w:t xml:space="preserve"> аут - или </w:t>
      </w:r>
      <w:proofErr w:type="spellStart"/>
      <w:r w:rsidRPr="004C77A1">
        <w:rPr>
          <w:spacing w:val="-4"/>
          <w:szCs w:val="24"/>
        </w:rPr>
        <w:t>ингруппе</w:t>
      </w:r>
      <w:proofErr w:type="spellEnd"/>
      <w:r w:rsidRPr="004C77A1">
        <w:rPr>
          <w:spacing w:val="-4"/>
          <w:szCs w:val="24"/>
        </w:rPr>
        <w:t xml:space="preserve"> без уточнения их содержания;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3) фактические признаки – это характеристики, связанные с констатацией особенностей группы, не несущие эмоциональной окраски;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4) эмоционально-оценочные суждения – это указания на собственное отношение и эмоциональную окраску этнической группы по типу «нравится - не нравится», «</w:t>
      </w:r>
      <w:proofErr w:type="gramStart"/>
      <w:r w:rsidRPr="004C77A1">
        <w:rPr>
          <w:spacing w:val="-4"/>
          <w:szCs w:val="24"/>
        </w:rPr>
        <w:t>хороший</w:t>
      </w:r>
      <w:proofErr w:type="gramEnd"/>
      <w:r w:rsidRPr="004C77A1">
        <w:rPr>
          <w:spacing w:val="-4"/>
          <w:szCs w:val="24"/>
        </w:rPr>
        <w:t xml:space="preserve"> - плохой»;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5) межэтнические отношения – это предполагаемое личностью отношение к данной группе ос стороны других групп;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6) социально-психологические характеристики - это описание представителей группы через приписывание им типичных, с точки зрения респондента, социально-психологических особенностей;</w:t>
      </w:r>
    </w:p>
    <w:p w:rsidR="00D45B85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proofErr w:type="gramStart"/>
      <w:r w:rsidRPr="004C77A1">
        <w:rPr>
          <w:spacing w:val="-4"/>
          <w:szCs w:val="24"/>
        </w:rPr>
        <w:t xml:space="preserve">7) отсутствие специфического - это отвержение, что </w:t>
      </w:r>
      <w:proofErr w:type="spellStart"/>
      <w:r w:rsidRPr="004C77A1">
        <w:rPr>
          <w:spacing w:val="-4"/>
          <w:szCs w:val="24"/>
        </w:rPr>
        <w:t>представичаемых</w:t>
      </w:r>
      <w:proofErr w:type="spellEnd"/>
      <w:r w:rsidRPr="004C77A1">
        <w:rPr>
          <w:spacing w:val="-4"/>
          <w:szCs w:val="24"/>
        </w:rPr>
        <w:t xml:space="preserve"> этносов ничем особым не отличаются друг от друга</w:t>
      </w:r>
      <w:proofErr w:type="gramEnd"/>
    </w:p>
    <w:p w:rsidR="00D45B85" w:rsidRPr="004C77A1" w:rsidRDefault="00D45B85" w:rsidP="008D3154">
      <w:pPr>
        <w:pStyle w:val="1"/>
        <w:keepNext w:val="0"/>
        <w:ind w:left="0" w:firstLine="567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Можно использовать «Методику семантической оценки «типичных» представителей изучаемых этносов».</w:t>
      </w:r>
    </w:p>
    <w:p w:rsidR="00D45B85" w:rsidRDefault="00D45B85" w:rsidP="008D3154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Инструкция: Просим Вас оценить указанные личностные характеристики, свойственные типичным представителям казахского и русского этноса. Для этого Вам необходимо обвести ту цифру, которая на ваш взгляд наиболее полно характеризует эти особенности. Первые цифры левого и правого полюса – 1 и 7 характеризуют это качество в максимальной степени, цифра 2 и соответствующая ей цифра 6 являются показателем этого качества в средней степени, цифра 3 и 4 показывают, что оно характерно в меньшей степени.</w:t>
      </w:r>
    </w:p>
    <w:p w:rsidR="008D3154" w:rsidRDefault="008D3154" w:rsidP="008D3154"/>
    <w:p w:rsidR="008D3154" w:rsidRDefault="008D3154" w:rsidP="008D3154"/>
    <w:p w:rsidR="008D3154" w:rsidRDefault="008D3154" w:rsidP="008D3154"/>
    <w:p w:rsidR="008D3154" w:rsidRDefault="008D3154" w:rsidP="008D3154"/>
    <w:p w:rsidR="008D3154" w:rsidRPr="008D3154" w:rsidRDefault="008D3154" w:rsidP="008D3154">
      <w:pPr>
        <w:tabs>
          <w:tab w:val="left" w:pos="567"/>
        </w:tabs>
      </w:pPr>
    </w:p>
    <w:p w:rsidR="00D45B85" w:rsidRPr="004C77A1" w:rsidRDefault="00D45B85" w:rsidP="004C77A1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lastRenderedPageBreak/>
        <w:t>1 изучаемы</w:t>
      </w:r>
      <w:r w:rsidR="004C77A1">
        <w:rPr>
          <w:color w:val="auto"/>
          <w:sz w:val="24"/>
          <w:szCs w:val="24"/>
        </w:rPr>
        <w:t>й</w:t>
      </w:r>
      <w:r w:rsidRPr="004C77A1">
        <w:rPr>
          <w:color w:val="auto"/>
          <w:sz w:val="24"/>
          <w:szCs w:val="24"/>
        </w:rPr>
        <w:t xml:space="preserve"> этнос:</w:t>
      </w:r>
    </w:p>
    <w:tbl>
      <w:tblPr>
        <w:tblW w:w="0" w:type="auto"/>
        <w:tblLook w:val="01E0"/>
      </w:tblPr>
      <w:tblGrid>
        <w:gridCol w:w="675"/>
        <w:gridCol w:w="2977"/>
        <w:gridCol w:w="2552"/>
        <w:gridCol w:w="3366"/>
      </w:tblGrid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Левый полюс шкалы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Правый полюс шкалы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хорошие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плохие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вежливые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грубые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добрые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злые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отзывчивые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равнодушные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гостеприимные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негостеприимные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дружелюбные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враждебные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честные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лживые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доверчивые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подозрительные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общительные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замкнутые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щедрые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жадные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трудолюбивые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ленивые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миролюбивые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агрессивные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спокойные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эмоциональные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аккуратные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неаккуратные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приветливые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высокомерные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скромные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C77A1">
              <w:rPr>
                <w:b/>
                <w:sz w:val="24"/>
                <w:szCs w:val="24"/>
              </w:rPr>
              <w:t>нахальные</w:t>
            </w:r>
            <w:proofErr w:type="gramEnd"/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бескорыстные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эгоистичные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уверенные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неуверенные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смелые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робкие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тактичные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бестактные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бесхитростные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хитрые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осторожные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бесшабашные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безответственные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хозяйственные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бесхозяйственные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умные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глупые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пассивные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предприимчивые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непредприимчивые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открытые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лицемерные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приятные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неприятные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надежные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ненадежные</w:t>
            </w:r>
          </w:p>
        </w:tc>
      </w:tr>
    </w:tbl>
    <w:p w:rsidR="00D45B85" w:rsidRPr="004C77A1" w:rsidRDefault="00D45B85" w:rsidP="00D45B85">
      <w:pPr>
        <w:pStyle w:val="21"/>
        <w:rPr>
          <w:b/>
          <w:sz w:val="24"/>
          <w:szCs w:val="24"/>
        </w:rPr>
      </w:pPr>
    </w:p>
    <w:p w:rsidR="00D45B85" w:rsidRPr="004C77A1" w:rsidRDefault="00D45B85" w:rsidP="00D45B85">
      <w:pPr>
        <w:pStyle w:val="21"/>
        <w:rPr>
          <w:b/>
          <w:sz w:val="24"/>
          <w:szCs w:val="24"/>
        </w:rPr>
      </w:pPr>
      <w:r w:rsidRPr="004C77A1">
        <w:rPr>
          <w:b/>
          <w:sz w:val="24"/>
          <w:szCs w:val="24"/>
        </w:rPr>
        <w:t>2 изучаемый этнос:</w:t>
      </w:r>
    </w:p>
    <w:tbl>
      <w:tblPr>
        <w:tblW w:w="0" w:type="auto"/>
        <w:tblLook w:val="01E0"/>
      </w:tblPr>
      <w:tblGrid>
        <w:gridCol w:w="675"/>
        <w:gridCol w:w="2977"/>
        <w:gridCol w:w="2552"/>
        <w:gridCol w:w="3366"/>
      </w:tblGrid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Левый полюс шкалы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Правый полюс шкалы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хорошие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плохие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вежливые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грубые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добрые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злые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отзывчивые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равнодушные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гостеприимные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негостеприимные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дружелюбные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враждебные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честные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лживые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доверчивые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подозрительные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общительные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замкнутые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щедрые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жадные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трудолюбивые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ленивые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миролюбивые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агрессивные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спокойные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эмоциональные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аккуратные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неаккуратные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приветливые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высокомерные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скромные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C77A1">
              <w:rPr>
                <w:b/>
                <w:sz w:val="24"/>
                <w:szCs w:val="24"/>
              </w:rPr>
              <w:t>нахальные</w:t>
            </w:r>
            <w:proofErr w:type="gramEnd"/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бескорыстные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эгоистичные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уверенные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неуверенные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смелые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робкие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тактичные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бестактные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бесхитростные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хитрые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осторожные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бесшабашные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безответственные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хозяйственные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бесхозяйственные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умные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глупые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пассивные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предприимчивые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непредприимчивые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открытые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лицемерные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приятные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неприятные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надежные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ненадежные</w:t>
            </w:r>
          </w:p>
        </w:tc>
      </w:tr>
    </w:tbl>
    <w:p w:rsidR="00D45B85" w:rsidRPr="004C77A1" w:rsidRDefault="00D45B85" w:rsidP="00D45B85">
      <w:pPr>
        <w:pStyle w:val="21"/>
        <w:jc w:val="center"/>
        <w:rPr>
          <w:rFonts w:ascii="Calibri" w:hAnsi="Calibri"/>
          <w:b/>
          <w:sz w:val="24"/>
          <w:szCs w:val="24"/>
        </w:rPr>
      </w:pPr>
    </w:p>
    <w:p w:rsidR="00D45B85" w:rsidRPr="004C77A1" w:rsidRDefault="0052539F" w:rsidP="0052539F">
      <w:pPr>
        <w:pStyle w:val="1"/>
        <w:keepNext w:val="0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77A1">
        <w:rPr>
          <w:sz w:val="24"/>
          <w:szCs w:val="24"/>
        </w:rPr>
        <w:t>С</w:t>
      </w:r>
      <w:r w:rsidR="00D45B85" w:rsidRPr="004C77A1">
        <w:rPr>
          <w:sz w:val="24"/>
          <w:szCs w:val="24"/>
        </w:rPr>
        <w:t xml:space="preserve">татистические расчеты распределения позитивных качеств в </w:t>
      </w:r>
      <w:proofErr w:type="spellStart"/>
      <w:r w:rsidR="00D45B85" w:rsidRPr="004C77A1">
        <w:rPr>
          <w:sz w:val="24"/>
          <w:szCs w:val="24"/>
        </w:rPr>
        <w:t>автостереотипах</w:t>
      </w:r>
      <w:proofErr w:type="spellEnd"/>
      <w:r w:rsidR="00D45B85" w:rsidRPr="004C77A1">
        <w:rPr>
          <w:sz w:val="24"/>
          <w:szCs w:val="24"/>
        </w:rPr>
        <w:t xml:space="preserve"> и </w:t>
      </w:r>
      <w:proofErr w:type="spellStart"/>
      <w:r w:rsidR="00D45B85" w:rsidRPr="004C77A1">
        <w:rPr>
          <w:sz w:val="24"/>
          <w:szCs w:val="24"/>
        </w:rPr>
        <w:t>гетеростереотипах</w:t>
      </w:r>
      <w:proofErr w:type="spellEnd"/>
      <w:r w:rsidR="00D45B85" w:rsidRPr="004C77A1">
        <w:rPr>
          <w:sz w:val="24"/>
          <w:szCs w:val="24"/>
        </w:rPr>
        <w:t xml:space="preserve"> изучаемых этносов можно сделать по степени выраженности в процентном соотношении.</w:t>
      </w:r>
    </w:p>
    <w:p w:rsidR="00D45B85" w:rsidRPr="004C77A1" w:rsidRDefault="00D45B85" w:rsidP="001A2BAB">
      <w:pPr>
        <w:pStyle w:val="1"/>
        <w:keepNext w:val="0"/>
        <w:ind w:left="1389"/>
        <w:jc w:val="center"/>
        <w:rPr>
          <w:b/>
          <w:color w:val="auto"/>
          <w:sz w:val="24"/>
          <w:szCs w:val="24"/>
        </w:rPr>
      </w:pPr>
    </w:p>
    <w:p w:rsidR="001A2BAB" w:rsidRPr="004C77A1" w:rsidRDefault="001A2BAB" w:rsidP="001A2BAB">
      <w:pPr>
        <w:pStyle w:val="1"/>
        <w:keepNext w:val="0"/>
        <w:ind w:left="1389"/>
        <w:jc w:val="center"/>
        <w:rPr>
          <w:b/>
          <w:color w:val="auto"/>
          <w:sz w:val="24"/>
          <w:szCs w:val="24"/>
          <w:lang w:val="kk-KZ"/>
        </w:rPr>
      </w:pPr>
      <w:r w:rsidRPr="004C77A1">
        <w:rPr>
          <w:b/>
          <w:color w:val="auto"/>
          <w:sz w:val="24"/>
          <w:szCs w:val="24"/>
        </w:rPr>
        <w:t xml:space="preserve">Академическая </w:t>
      </w:r>
      <w:r w:rsidRPr="004C77A1">
        <w:rPr>
          <w:b/>
          <w:color w:val="auto"/>
          <w:sz w:val="24"/>
          <w:szCs w:val="24"/>
          <w:lang w:val="kk-KZ"/>
        </w:rPr>
        <w:t>политика курса</w:t>
      </w:r>
    </w:p>
    <w:p w:rsidR="001A2BAB" w:rsidRPr="004C77A1" w:rsidRDefault="001A2BAB" w:rsidP="001A2BAB">
      <w:pPr>
        <w:pStyle w:val="a5"/>
        <w:rPr>
          <w:szCs w:val="24"/>
          <w:lang w:val="kk-KZ"/>
        </w:rPr>
      </w:pP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aps/>
          <w:color w:val="auto"/>
          <w:sz w:val="24"/>
          <w:szCs w:val="24"/>
        </w:rPr>
        <w:t>б</w:t>
      </w:r>
      <w:r w:rsidRPr="004C77A1">
        <w:rPr>
          <w:color w:val="auto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C77A1">
        <w:rPr>
          <w:color w:val="auto"/>
          <w:sz w:val="24"/>
          <w:szCs w:val="24"/>
        </w:rPr>
        <w:t>Интранет</w:t>
      </w:r>
      <w:proofErr w:type="spellEnd"/>
      <w:r w:rsidRPr="004C77A1">
        <w:rPr>
          <w:color w:val="auto"/>
          <w:sz w:val="24"/>
          <w:szCs w:val="24"/>
        </w:rPr>
        <w:t>, пользовании шпаргалками, получит итоговую оценку «F».</w:t>
      </w: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aps/>
          <w:color w:val="auto"/>
          <w:sz w:val="24"/>
          <w:szCs w:val="24"/>
        </w:rPr>
        <w:t>З</w:t>
      </w:r>
      <w:r w:rsidRPr="004C77A1">
        <w:rPr>
          <w:color w:val="auto"/>
          <w:sz w:val="24"/>
          <w:szCs w:val="24"/>
        </w:rPr>
        <w:t>а консультациями по выполнению самостоятельных работ</w:t>
      </w:r>
      <w:r w:rsidRPr="004C77A1">
        <w:rPr>
          <w:caps/>
          <w:color w:val="auto"/>
          <w:sz w:val="24"/>
          <w:szCs w:val="24"/>
        </w:rPr>
        <w:t xml:space="preserve"> (СРС), </w:t>
      </w:r>
      <w:r w:rsidRPr="004C77A1">
        <w:rPr>
          <w:color w:val="auto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C77A1">
        <w:rPr>
          <w:color w:val="auto"/>
          <w:sz w:val="24"/>
          <w:szCs w:val="24"/>
        </w:rPr>
        <w:t>офис-часов</w:t>
      </w:r>
      <w:proofErr w:type="spellEnd"/>
      <w:proofErr w:type="gramEnd"/>
      <w:r w:rsidRPr="004C77A1">
        <w:rPr>
          <w:color w:val="auto"/>
          <w:sz w:val="24"/>
          <w:szCs w:val="24"/>
        </w:rPr>
        <w:t>.</w:t>
      </w:r>
    </w:p>
    <w:p w:rsidR="00711AD1" w:rsidRPr="004C77A1" w:rsidRDefault="00711AD1" w:rsidP="0052539F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4C77A1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2506"/>
    <w:multiLevelType w:val="hybridMultilevel"/>
    <w:tmpl w:val="2C762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067872"/>
    <w:rsid w:val="000D5F1A"/>
    <w:rsid w:val="00196EB4"/>
    <w:rsid w:val="001A2BAB"/>
    <w:rsid w:val="001F6FD2"/>
    <w:rsid w:val="00277221"/>
    <w:rsid w:val="00291465"/>
    <w:rsid w:val="002D2131"/>
    <w:rsid w:val="00411EC0"/>
    <w:rsid w:val="00494471"/>
    <w:rsid w:val="004C77A1"/>
    <w:rsid w:val="004C7BC0"/>
    <w:rsid w:val="0052539F"/>
    <w:rsid w:val="005B47BE"/>
    <w:rsid w:val="00632EBD"/>
    <w:rsid w:val="006506F5"/>
    <w:rsid w:val="006C7F5D"/>
    <w:rsid w:val="00711AD1"/>
    <w:rsid w:val="00756E75"/>
    <w:rsid w:val="007876CE"/>
    <w:rsid w:val="00830DA2"/>
    <w:rsid w:val="0087471A"/>
    <w:rsid w:val="00897D88"/>
    <w:rsid w:val="008D2F95"/>
    <w:rsid w:val="008D3154"/>
    <w:rsid w:val="009A1FFD"/>
    <w:rsid w:val="009C659A"/>
    <w:rsid w:val="00AC45D9"/>
    <w:rsid w:val="00AE0BC8"/>
    <w:rsid w:val="00B61868"/>
    <w:rsid w:val="00B708E5"/>
    <w:rsid w:val="00C55FFE"/>
    <w:rsid w:val="00CA695C"/>
    <w:rsid w:val="00D45B85"/>
    <w:rsid w:val="00D66269"/>
    <w:rsid w:val="00E216BE"/>
    <w:rsid w:val="00ED2B24"/>
    <w:rsid w:val="00F0244A"/>
    <w:rsid w:val="00F3033F"/>
    <w:rsid w:val="00F8508F"/>
    <w:rsid w:val="00FA487D"/>
    <w:rsid w:val="00FB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32EBD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0D5F1A"/>
    <w:pPr>
      <w:spacing w:after="120" w:line="276" w:lineRule="auto"/>
      <w:ind w:left="283"/>
    </w:pPr>
    <w:rPr>
      <w:rFonts w:ascii="Calibri" w:hAnsi="Calibri"/>
      <w:smallCaps w:val="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5F1A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rsid w:val="001A2BAB"/>
    <w:rPr>
      <w:rFonts w:ascii="Times New Roman" w:hAnsi="Times New Roman" w:cs="Times New Roman" w:hint="default"/>
      <w:sz w:val="24"/>
      <w:szCs w:val="24"/>
    </w:rPr>
  </w:style>
  <w:style w:type="paragraph" w:customStyle="1" w:styleId="210">
    <w:name w:val="Основной текст с отступом 21"/>
    <w:basedOn w:val="a"/>
    <w:rsid w:val="001A2BAB"/>
    <w:pPr>
      <w:ind w:firstLine="720"/>
      <w:jc w:val="both"/>
    </w:pPr>
    <w:rPr>
      <w:b/>
      <w:smallCap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C08-8995-4820-8D83-445FD0D1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2263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Задания и консультации</vt:lpstr>
      <vt:lpstr>    Список литературы</vt:lpstr>
      <vt:lpstr>    </vt:lpstr>
      <vt:lpstr>    Основная:</vt:lpstr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18</cp:revision>
  <dcterms:created xsi:type="dcterms:W3CDTF">2016-01-22T12:07:00Z</dcterms:created>
  <dcterms:modified xsi:type="dcterms:W3CDTF">2017-01-15T15:41:00Z</dcterms:modified>
</cp:coreProperties>
</file>